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84" w:rsidRPr="003A6A95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A6A95">
        <w:rPr>
          <w:rFonts w:ascii="Arial" w:eastAsia="Calibri" w:hAnsi="Arial" w:cs="Arial"/>
          <w:sz w:val="24"/>
          <w:szCs w:val="24"/>
        </w:rPr>
        <w:t xml:space="preserve">РЕШЕНИЕ СХОДА ГРАЖДАН </w:t>
      </w:r>
    </w:p>
    <w:p w:rsidR="001D2584" w:rsidRPr="003A6A95" w:rsidRDefault="001D2584" w:rsidP="001D25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D2584" w:rsidRPr="003A6A95" w:rsidRDefault="00EA3E7B" w:rsidP="00EA3E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="00E02304">
        <w:rPr>
          <w:rFonts w:ascii="Arial" w:eastAsia="Calibri" w:hAnsi="Arial" w:cs="Arial"/>
          <w:sz w:val="24"/>
          <w:szCs w:val="24"/>
        </w:rPr>
        <w:t xml:space="preserve"> </w:t>
      </w:r>
      <w:r w:rsidR="00B82D67" w:rsidRPr="003A6A95">
        <w:rPr>
          <w:rFonts w:ascii="Arial" w:eastAsia="Calibri" w:hAnsi="Arial" w:cs="Arial"/>
          <w:sz w:val="24"/>
          <w:szCs w:val="24"/>
        </w:rPr>
        <w:t>населенно</w:t>
      </w:r>
      <w:r>
        <w:rPr>
          <w:rFonts w:ascii="Arial" w:eastAsia="Calibri" w:hAnsi="Arial" w:cs="Arial"/>
          <w:sz w:val="24"/>
          <w:szCs w:val="24"/>
        </w:rPr>
        <w:t>м</w:t>
      </w:r>
      <w:r w:rsidR="00B82D67" w:rsidRPr="003A6A95">
        <w:rPr>
          <w:rFonts w:ascii="Arial" w:eastAsia="Calibri" w:hAnsi="Arial" w:cs="Arial"/>
          <w:sz w:val="24"/>
          <w:szCs w:val="24"/>
        </w:rPr>
        <w:t xml:space="preserve"> пункт</w:t>
      </w:r>
      <w:r>
        <w:rPr>
          <w:rFonts w:ascii="Arial" w:eastAsia="Calibri" w:hAnsi="Arial" w:cs="Arial"/>
          <w:sz w:val="24"/>
          <w:szCs w:val="24"/>
        </w:rPr>
        <w:t>е</w:t>
      </w:r>
      <w:r w:rsidR="00B82D67" w:rsidRPr="003A6A95">
        <w:rPr>
          <w:rFonts w:ascii="Arial" w:eastAsia="Calibri" w:hAnsi="Arial" w:cs="Arial"/>
          <w:sz w:val="24"/>
          <w:szCs w:val="24"/>
        </w:rPr>
        <w:t xml:space="preserve"> </w:t>
      </w:r>
      <w:r w:rsidR="004B7865">
        <w:rPr>
          <w:rFonts w:ascii="Arial" w:eastAsia="Calibri" w:hAnsi="Arial" w:cs="Arial"/>
          <w:sz w:val="24"/>
          <w:szCs w:val="24"/>
        </w:rPr>
        <w:t>Нижняя Уратьма</w:t>
      </w:r>
      <w:r w:rsidR="001D2584" w:rsidRPr="003A6A95">
        <w:rPr>
          <w:rFonts w:ascii="Arial" w:eastAsia="Calibri" w:hAnsi="Arial" w:cs="Arial"/>
          <w:sz w:val="24"/>
          <w:szCs w:val="24"/>
        </w:rPr>
        <w:t xml:space="preserve">, входящего в состав  </w:t>
      </w:r>
      <w:r w:rsidR="004B7865">
        <w:rPr>
          <w:rFonts w:ascii="Arial" w:eastAsia="Calibri" w:hAnsi="Arial" w:cs="Arial"/>
          <w:sz w:val="24"/>
          <w:szCs w:val="24"/>
        </w:rPr>
        <w:t>Нижнеуратьминского</w:t>
      </w:r>
      <w:r w:rsidR="001D2584" w:rsidRPr="003A6A95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1D2584" w:rsidRPr="003A6A95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D2584" w:rsidRPr="003A6A95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D2584" w:rsidRPr="003A6A95" w:rsidRDefault="00A377EB" w:rsidP="001D258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29</w:t>
      </w:r>
      <w:r w:rsidR="00A1557E" w:rsidRPr="003A6A9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12</w:t>
      </w:r>
      <w:r w:rsidR="003A6A95">
        <w:rPr>
          <w:rFonts w:ascii="Arial" w:eastAsia="Calibri" w:hAnsi="Arial" w:cs="Arial"/>
          <w:sz w:val="24"/>
          <w:szCs w:val="24"/>
        </w:rPr>
        <w:t>.</w:t>
      </w:r>
      <w:r w:rsidR="001D2584" w:rsidRPr="003A6A95">
        <w:rPr>
          <w:rFonts w:ascii="Arial" w:eastAsia="Calibri" w:hAnsi="Arial" w:cs="Arial"/>
          <w:sz w:val="24"/>
          <w:szCs w:val="24"/>
        </w:rPr>
        <w:t>20</w:t>
      </w:r>
      <w:r w:rsidR="00A1557E" w:rsidRPr="003A6A95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3</w:t>
      </w:r>
      <w:r w:rsidR="001D2584" w:rsidRPr="003A6A95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</w:t>
      </w:r>
      <w:r w:rsidR="00B82D67" w:rsidRPr="003A6A95"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r w:rsidR="003A6A95">
        <w:rPr>
          <w:rFonts w:ascii="Arial" w:eastAsia="Calibri" w:hAnsi="Arial" w:cs="Arial"/>
          <w:sz w:val="24"/>
          <w:szCs w:val="24"/>
        </w:rPr>
        <w:t xml:space="preserve">              </w:t>
      </w:r>
      <w:r w:rsidR="00B82D67" w:rsidRPr="003A6A95">
        <w:rPr>
          <w:rFonts w:ascii="Arial" w:eastAsia="Calibri" w:hAnsi="Arial" w:cs="Arial"/>
          <w:sz w:val="24"/>
          <w:szCs w:val="24"/>
        </w:rPr>
        <w:t xml:space="preserve">         </w:t>
      </w:r>
      <w:r w:rsidR="00016B5D" w:rsidRPr="003A6A95">
        <w:rPr>
          <w:rFonts w:ascii="Arial" w:eastAsia="Calibri" w:hAnsi="Arial" w:cs="Arial"/>
          <w:sz w:val="24"/>
          <w:szCs w:val="24"/>
        </w:rPr>
        <w:t xml:space="preserve">№ </w:t>
      </w:r>
      <w:r w:rsidR="00AF296E">
        <w:rPr>
          <w:rFonts w:ascii="Arial" w:eastAsia="Calibri" w:hAnsi="Arial" w:cs="Arial"/>
          <w:sz w:val="24"/>
          <w:szCs w:val="24"/>
        </w:rPr>
        <w:t>4</w:t>
      </w:r>
    </w:p>
    <w:p w:rsidR="001D2584" w:rsidRPr="003A6A95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3A6A95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3A6A95" w:rsidRDefault="001D2584" w:rsidP="003818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6A95">
        <w:rPr>
          <w:rFonts w:ascii="Arial" w:eastAsia="Calibri" w:hAnsi="Arial" w:cs="Arial"/>
          <w:sz w:val="24"/>
          <w:szCs w:val="24"/>
        </w:rPr>
        <w:t xml:space="preserve">В соответствии со статьями 25.1, 56 Федерального закона от 06.10.2003 </w:t>
      </w:r>
      <w:r w:rsidR="00B82D67" w:rsidRPr="003A6A95">
        <w:rPr>
          <w:rFonts w:ascii="Arial" w:eastAsia="Calibri" w:hAnsi="Arial" w:cs="Arial"/>
          <w:sz w:val="24"/>
          <w:szCs w:val="24"/>
        </w:rPr>
        <w:t xml:space="preserve"> </w:t>
      </w:r>
      <w:r w:rsidRPr="003A6A95">
        <w:rPr>
          <w:rFonts w:ascii="Arial" w:eastAsia="Calibri" w:hAnsi="Arial" w:cs="Arial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статьей 35 Закона Республики Татарстан от 28.07.2004 № 45-ЗРТ  «О местном самоуправлении в Республике Татарстан», сход граждан </w:t>
      </w:r>
      <w:r w:rsidR="00EA3E7B">
        <w:rPr>
          <w:rFonts w:ascii="Arial" w:eastAsia="Calibri" w:hAnsi="Arial" w:cs="Arial"/>
          <w:sz w:val="24"/>
          <w:szCs w:val="24"/>
        </w:rPr>
        <w:t xml:space="preserve">в </w:t>
      </w:r>
      <w:r w:rsidRPr="003A6A95">
        <w:rPr>
          <w:rFonts w:ascii="Arial" w:eastAsia="Calibri" w:hAnsi="Arial" w:cs="Arial"/>
          <w:sz w:val="24"/>
          <w:szCs w:val="24"/>
        </w:rPr>
        <w:t>населенно</w:t>
      </w:r>
      <w:r w:rsidR="00EA3E7B">
        <w:rPr>
          <w:rFonts w:ascii="Arial" w:eastAsia="Calibri" w:hAnsi="Arial" w:cs="Arial"/>
          <w:sz w:val="24"/>
          <w:szCs w:val="24"/>
        </w:rPr>
        <w:t>м</w:t>
      </w:r>
      <w:r w:rsidRPr="003A6A95">
        <w:rPr>
          <w:rFonts w:ascii="Arial" w:eastAsia="Calibri" w:hAnsi="Arial" w:cs="Arial"/>
          <w:sz w:val="24"/>
          <w:szCs w:val="24"/>
        </w:rPr>
        <w:t xml:space="preserve"> пунк</w:t>
      </w:r>
      <w:r w:rsidR="00CF2B0C">
        <w:rPr>
          <w:rFonts w:ascii="Arial" w:eastAsia="Calibri" w:hAnsi="Arial" w:cs="Arial"/>
          <w:sz w:val="24"/>
          <w:szCs w:val="24"/>
        </w:rPr>
        <w:t>т</w:t>
      </w:r>
      <w:r w:rsidR="00EA3E7B">
        <w:rPr>
          <w:rFonts w:ascii="Arial" w:eastAsia="Calibri" w:hAnsi="Arial" w:cs="Arial"/>
          <w:sz w:val="24"/>
          <w:szCs w:val="24"/>
        </w:rPr>
        <w:t>е</w:t>
      </w:r>
      <w:r w:rsidRPr="003A6A95">
        <w:rPr>
          <w:rFonts w:ascii="Arial" w:eastAsia="Calibri" w:hAnsi="Arial" w:cs="Arial"/>
          <w:sz w:val="24"/>
          <w:szCs w:val="24"/>
        </w:rPr>
        <w:t xml:space="preserve"> </w:t>
      </w:r>
      <w:r w:rsidR="004B7865">
        <w:rPr>
          <w:rFonts w:ascii="Arial" w:eastAsia="Calibri" w:hAnsi="Arial" w:cs="Arial"/>
          <w:sz w:val="24"/>
          <w:szCs w:val="24"/>
        </w:rPr>
        <w:t>Нижняя Уратьма</w:t>
      </w:r>
      <w:r w:rsidR="00EA3E7B">
        <w:rPr>
          <w:rFonts w:ascii="Arial" w:eastAsia="Calibri" w:hAnsi="Arial" w:cs="Arial"/>
          <w:sz w:val="24"/>
          <w:szCs w:val="24"/>
        </w:rPr>
        <w:t xml:space="preserve"> </w:t>
      </w:r>
      <w:r w:rsidRPr="003A6A95">
        <w:rPr>
          <w:rFonts w:ascii="Arial" w:eastAsia="Calibri" w:hAnsi="Arial" w:cs="Arial"/>
          <w:sz w:val="24"/>
          <w:szCs w:val="24"/>
        </w:rPr>
        <w:t xml:space="preserve"> </w:t>
      </w:r>
      <w:r w:rsidR="004B7865">
        <w:rPr>
          <w:rFonts w:ascii="Arial" w:eastAsia="Calibri" w:hAnsi="Arial" w:cs="Arial"/>
          <w:sz w:val="24"/>
          <w:szCs w:val="24"/>
        </w:rPr>
        <w:t>Нижнеуратьминского</w:t>
      </w:r>
      <w:r w:rsidRPr="003A6A95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3818C7" w:rsidRPr="003A6A95" w:rsidRDefault="003818C7" w:rsidP="00BC25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2508" w:rsidRPr="00BC2508" w:rsidRDefault="00BC247B" w:rsidP="00BC250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Pr="00BC247B">
        <w:rPr>
          <w:rFonts w:ascii="Arial" w:eastAsia="Calibri" w:hAnsi="Arial" w:cs="Arial"/>
          <w:sz w:val="24"/>
          <w:szCs w:val="24"/>
        </w:rPr>
        <w:t xml:space="preserve">нести в решение схода граждан </w:t>
      </w:r>
      <w:r w:rsidR="00EA3E7B">
        <w:rPr>
          <w:rFonts w:ascii="Arial" w:eastAsia="Calibri" w:hAnsi="Arial" w:cs="Arial"/>
          <w:sz w:val="24"/>
          <w:szCs w:val="24"/>
        </w:rPr>
        <w:t>в</w:t>
      </w:r>
      <w:r w:rsidR="00E02304">
        <w:rPr>
          <w:rFonts w:ascii="Arial" w:eastAsia="Calibri" w:hAnsi="Arial" w:cs="Arial"/>
          <w:sz w:val="24"/>
          <w:szCs w:val="24"/>
        </w:rPr>
        <w:t xml:space="preserve"> </w:t>
      </w:r>
      <w:r w:rsidRPr="00BC247B">
        <w:rPr>
          <w:rFonts w:ascii="Arial" w:eastAsia="Calibri" w:hAnsi="Arial" w:cs="Arial"/>
          <w:sz w:val="24"/>
          <w:szCs w:val="24"/>
        </w:rPr>
        <w:t>населенно</w:t>
      </w:r>
      <w:r w:rsidR="00EA3E7B">
        <w:rPr>
          <w:rFonts w:ascii="Arial" w:eastAsia="Calibri" w:hAnsi="Arial" w:cs="Arial"/>
          <w:sz w:val="24"/>
          <w:szCs w:val="24"/>
        </w:rPr>
        <w:t>м</w:t>
      </w:r>
      <w:r w:rsidR="00E02304">
        <w:rPr>
          <w:rFonts w:ascii="Arial" w:eastAsia="Calibri" w:hAnsi="Arial" w:cs="Arial"/>
          <w:sz w:val="24"/>
          <w:szCs w:val="24"/>
        </w:rPr>
        <w:t xml:space="preserve"> </w:t>
      </w:r>
      <w:r w:rsidRPr="00BC247B">
        <w:rPr>
          <w:rFonts w:ascii="Arial" w:eastAsia="Calibri" w:hAnsi="Arial" w:cs="Arial"/>
          <w:sz w:val="24"/>
          <w:szCs w:val="24"/>
        </w:rPr>
        <w:t>пункт</w:t>
      </w:r>
      <w:r w:rsidR="00EA3E7B">
        <w:rPr>
          <w:rFonts w:ascii="Arial" w:eastAsia="Calibri" w:hAnsi="Arial" w:cs="Arial"/>
          <w:sz w:val="24"/>
          <w:szCs w:val="24"/>
        </w:rPr>
        <w:t>е</w:t>
      </w:r>
      <w:r w:rsidRPr="00BC247B">
        <w:rPr>
          <w:rFonts w:ascii="Arial" w:eastAsia="Calibri" w:hAnsi="Arial" w:cs="Arial"/>
          <w:sz w:val="24"/>
          <w:szCs w:val="24"/>
        </w:rPr>
        <w:t xml:space="preserve"> </w:t>
      </w:r>
      <w:r w:rsidR="004B7865">
        <w:rPr>
          <w:rFonts w:ascii="Arial" w:eastAsia="Calibri" w:hAnsi="Arial" w:cs="Arial"/>
          <w:sz w:val="24"/>
          <w:szCs w:val="24"/>
        </w:rPr>
        <w:t>Нижняя Уратьма</w:t>
      </w:r>
      <w:r w:rsidRPr="00BC247B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r w:rsidR="004B7865">
        <w:rPr>
          <w:rFonts w:ascii="Arial" w:eastAsia="Calibri" w:hAnsi="Arial" w:cs="Arial"/>
          <w:sz w:val="24"/>
          <w:szCs w:val="24"/>
        </w:rPr>
        <w:t>Нижнеуратьминского</w:t>
      </w:r>
      <w:r w:rsidRPr="00BC247B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AF296E">
        <w:rPr>
          <w:rFonts w:ascii="Arial" w:eastAsia="Calibri" w:hAnsi="Arial" w:cs="Arial"/>
          <w:sz w:val="24"/>
          <w:szCs w:val="24"/>
        </w:rPr>
        <w:t xml:space="preserve">от </w:t>
      </w:r>
      <w:r w:rsidR="004B7865">
        <w:rPr>
          <w:rFonts w:ascii="Arial" w:eastAsia="Calibri" w:hAnsi="Arial" w:cs="Arial"/>
          <w:sz w:val="24"/>
          <w:szCs w:val="24"/>
        </w:rPr>
        <w:t>10</w:t>
      </w:r>
      <w:r w:rsidR="00AF296E">
        <w:rPr>
          <w:rFonts w:ascii="Arial" w:eastAsia="Calibri" w:hAnsi="Arial" w:cs="Arial"/>
          <w:sz w:val="24"/>
          <w:szCs w:val="24"/>
        </w:rPr>
        <w:t>.1</w:t>
      </w:r>
      <w:r w:rsidR="00EA3E7B">
        <w:rPr>
          <w:rFonts w:ascii="Arial" w:eastAsia="Calibri" w:hAnsi="Arial" w:cs="Arial"/>
          <w:sz w:val="24"/>
          <w:szCs w:val="24"/>
        </w:rPr>
        <w:t>1</w:t>
      </w:r>
      <w:r w:rsidR="00AF296E">
        <w:rPr>
          <w:rFonts w:ascii="Arial" w:eastAsia="Calibri" w:hAnsi="Arial" w:cs="Arial"/>
          <w:sz w:val="24"/>
          <w:szCs w:val="24"/>
        </w:rPr>
        <w:t xml:space="preserve">.2023г. № 2 </w:t>
      </w:r>
      <w:r w:rsidRPr="00BC247B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EA3E7B" w:rsidRDefault="004B7865" w:rsidP="00EA3E7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="00B341BF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="00B341BF">
        <w:rPr>
          <w:rFonts w:ascii="Arial" w:eastAsia="Calibri" w:hAnsi="Arial" w:cs="Arial"/>
          <w:sz w:val="24"/>
          <w:szCs w:val="24"/>
        </w:rPr>
        <w:t>пункт</w:t>
      </w:r>
      <w:r w:rsidR="004E1D17">
        <w:rPr>
          <w:rFonts w:ascii="Arial" w:eastAsia="Calibri" w:hAnsi="Arial" w:cs="Arial"/>
          <w:sz w:val="24"/>
          <w:szCs w:val="24"/>
        </w:rPr>
        <w:t>е</w:t>
      </w:r>
      <w:r w:rsidR="00EA3E7B">
        <w:rPr>
          <w:rFonts w:ascii="Arial" w:eastAsia="Calibri" w:hAnsi="Arial" w:cs="Arial"/>
          <w:sz w:val="24"/>
          <w:szCs w:val="24"/>
        </w:rPr>
        <w:t xml:space="preserve"> 2 Решения:</w:t>
      </w:r>
    </w:p>
    <w:p w:rsidR="004B7865" w:rsidRDefault="004B7865" w:rsidP="004B7865">
      <w:pPr>
        <w:pStyle w:val="a3"/>
        <w:spacing w:after="0" w:line="240" w:lineRule="auto"/>
        <w:ind w:left="0" w:firstLine="720"/>
        <w:jc w:val="both"/>
        <w:rPr>
          <w:rFonts w:ascii="Arial" w:eastAsia="Calibri" w:hAnsi="Arial" w:cs="Arial"/>
          <w:sz w:val="24"/>
          <w:szCs w:val="24"/>
        </w:rPr>
      </w:pPr>
      <w:r w:rsidRPr="00FF4E67">
        <w:rPr>
          <w:rFonts w:ascii="Arial" w:eastAsia="Calibri" w:hAnsi="Arial" w:cs="Arial"/>
          <w:sz w:val="24"/>
          <w:szCs w:val="24"/>
        </w:rPr>
        <w:t>слова «</w:t>
      </w:r>
      <w:r w:rsidRPr="00FF4E67">
        <w:rPr>
          <w:rFonts w:ascii="Arial" w:hAnsi="Arial" w:cs="Arial"/>
          <w:sz w:val="24"/>
          <w:szCs w:val="24"/>
        </w:rPr>
        <w:t>ремонт дорог в населенном пункте Нижняя Уратьма (приобретение, доставка щебня)</w:t>
      </w:r>
      <w:r w:rsidRPr="00FF4E67">
        <w:rPr>
          <w:rFonts w:ascii="Arial" w:eastAsia="Calibri" w:hAnsi="Arial" w:cs="Arial"/>
          <w:sz w:val="24"/>
          <w:szCs w:val="24"/>
        </w:rPr>
        <w:t>» заменить на слова «устройство, ремонт, содержание автомобильных дорог общего пользования местного значения в границах населенного пункта».</w:t>
      </w:r>
    </w:p>
    <w:p w:rsidR="00BC2508" w:rsidRDefault="00BC2508" w:rsidP="00421B2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C2508" w:rsidRDefault="00BC2508" w:rsidP="00421B2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21B29" w:rsidRPr="003A6A95" w:rsidRDefault="00421B29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3A6A95" w:rsidRDefault="001D2584" w:rsidP="001D258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A6A95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1D2584" w:rsidRPr="003A6A95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6A95">
        <w:rPr>
          <w:rFonts w:ascii="Arial" w:eastAsia="Calibri" w:hAnsi="Arial" w:cs="Arial"/>
          <w:sz w:val="24"/>
          <w:szCs w:val="24"/>
        </w:rPr>
        <w:t xml:space="preserve">Глава </w:t>
      </w:r>
      <w:r w:rsidR="004B7865">
        <w:rPr>
          <w:rFonts w:ascii="Arial" w:eastAsia="Calibri" w:hAnsi="Arial" w:cs="Arial"/>
          <w:sz w:val="24"/>
          <w:szCs w:val="24"/>
        </w:rPr>
        <w:t>Нижнеуратьминского</w:t>
      </w:r>
      <w:r w:rsidRPr="003A6A95">
        <w:rPr>
          <w:rFonts w:ascii="Arial" w:eastAsia="Calibri" w:hAnsi="Arial" w:cs="Arial"/>
          <w:sz w:val="24"/>
          <w:szCs w:val="24"/>
        </w:rPr>
        <w:t xml:space="preserve"> сельского посе</w:t>
      </w:r>
      <w:r w:rsidR="004B7865">
        <w:rPr>
          <w:rFonts w:ascii="Arial" w:eastAsia="Calibri" w:hAnsi="Arial" w:cs="Arial"/>
          <w:sz w:val="24"/>
          <w:szCs w:val="24"/>
        </w:rPr>
        <w:t xml:space="preserve">ления               </w:t>
      </w:r>
      <w:r w:rsidRPr="003A6A95">
        <w:rPr>
          <w:rFonts w:ascii="Arial" w:eastAsia="Calibri" w:hAnsi="Arial" w:cs="Arial"/>
          <w:sz w:val="24"/>
          <w:szCs w:val="24"/>
        </w:rPr>
        <w:t xml:space="preserve">            </w:t>
      </w:r>
      <w:r w:rsidR="003A6A95">
        <w:rPr>
          <w:rFonts w:ascii="Arial" w:eastAsia="Calibri" w:hAnsi="Arial" w:cs="Arial"/>
          <w:sz w:val="24"/>
          <w:szCs w:val="24"/>
        </w:rPr>
        <w:t xml:space="preserve">           </w:t>
      </w:r>
      <w:r w:rsidR="00BD5BAD">
        <w:rPr>
          <w:rFonts w:ascii="Arial" w:eastAsia="Calibri" w:hAnsi="Arial" w:cs="Arial"/>
          <w:sz w:val="24"/>
          <w:szCs w:val="24"/>
        </w:rPr>
        <w:t xml:space="preserve"> </w:t>
      </w:r>
      <w:r w:rsidR="003A6A95">
        <w:rPr>
          <w:rFonts w:ascii="Arial" w:eastAsia="Calibri" w:hAnsi="Arial" w:cs="Arial"/>
          <w:sz w:val="24"/>
          <w:szCs w:val="24"/>
        </w:rPr>
        <w:t xml:space="preserve"> </w:t>
      </w:r>
      <w:r w:rsidR="00BC2508">
        <w:rPr>
          <w:rFonts w:ascii="Arial" w:eastAsia="Calibri" w:hAnsi="Arial" w:cs="Arial"/>
          <w:sz w:val="24"/>
          <w:szCs w:val="24"/>
        </w:rPr>
        <w:t>А.</w:t>
      </w:r>
      <w:r w:rsidR="004B7865">
        <w:rPr>
          <w:rFonts w:ascii="Arial" w:eastAsia="Calibri" w:hAnsi="Arial" w:cs="Arial"/>
          <w:sz w:val="24"/>
          <w:szCs w:val="24"/>
        </w:rPr>
        <w:t>Р. Гарифуллин</w:t>
      </w:r>
    </w:p>
    <w:p w:rsidR="001D2584" w:rsidRPr="003A6A95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E5FD7" w:rsidRPr="003A6A95" w:rsidRDefault="002E5FD7">
      <w:pPr>
        <w:rPr>
          <w:rFonts w:ascii="Arial" w:hAnsi="Arial" w:cs="Arial"/>
          <w:sz w:val="24"/>
          <w:szCs w:val="24"/>
        </w:rPr>
      </w:pPr>
    </w:p>
    <w:sectPr w:rsidR="002E5FD7" w:rsidRPr="003A6A95" w:rsidSect="00B82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04393"/>
    <w:multiLevelType w:val="hybridMultilevel"/>
    <w:tmpl w:val="38BCFC7E"/>
    <w:lvl w:ilvl="0" w:tplc="0419000F">
      <w:start w:val="1"/>
      <w:numFmt w:val="decimal"/>
      <w:lvlText w:val="%1."/>
      <w:lvlJc w:val="left"/>
      <w:pPr>
        <w:ind w:left="943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1EDB"/>
    <w:multiLevelType w:val="hybridMultilevel"/>
    <w:tmpl w:val="FFDC6858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2584"/>
    <w:rsid w:val="00016B5D"/>
    <w:rsid w:val="0004049E"/>
    <w:rsid w:val="000D2F65"/>
    <w:rsid w:val="001926DB"/>
    <w:rsid w:val="001D2584"/>
    <w:rsid w:val="002C0C66"/>
    <w:rsid w:val="002E5FD7"/>
    <w:rsid w:val="00310908"/>
    <w:rsid w:val="003818C7"/>
    <w:rsid w:val="003A6A95"/>
    <w:rsid w:val="00421B29"/>
    <w:rsid w:val="004B7865"/>
    <w:rsid w:val="004C5A22"/>
    <w:rsid w:val="004E1D17"/>
    <w:rsid w:val="007E02B7"/>
    <w:rsid w:val="008C5333"/>
    <w:rsid w:val="00A1557E"/>
    <w:rsid w:val="00A377EB"/>
    <w:rsid w:val="00AF296E"/>
    <w:rsid w:val="00B341BF"/>
    <w:rsid w:val="00B82D67"/>
    <w:rsid w:val="00BC247B"/>
    <w:rsid w:val="00BC2508"/>
    <w:rsid w:val="00BD5BAD"/>
    <w:rsid w:val="00C11214"/>
    <w:rsid w:val="00C658A4"/>
    <w:rsid w:val="00CB1FE6"/>
    <w:rsid w:val="00CF2B0C"/>
    <w:rsid w:val="00E02304"/>
    <w:rsid w:val="00EA3E7B"/>
    <w:rsid w:val="00F0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25</cp:revision>
  <dcterms:created xsi:type="dcterms:W3CDTF">2023-11-15T11:21:00Z</dcterms:created>
  <dcterms:modified xsi:type="dcterms:W3CDTF">2024-03-23T12:59:00Z</dcterms:modified>
</cp:coreProperties>
</file>